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CFD8B" w14:textId="77777777" w:rsidR="003D147D" w:rsidRDefault="00E927DD">
      <w:pPr>
        <w:widowControl w:val="0"/>
        <w:tabs>
          <w:tab w:val="left" w:pos="5040"/>
          <w:tab w:val="left" w:pos="7200"/>
        </w:tabs>
        <w:autoSpaceDE w:val="0"/>
        <w:ind w:left="5760" w:right="-720" w:hanging="5760"/>
        <w:rPr>
          <w:rFonts w:eastAsia="Times New Roman"/>
          <w:color w:val="231F20"/>
          <w:sz w:val="18"/>
          <w:lang w:val="en-GB"/>
        </w:rPr>
      </w:pPr>
      <w:r>
        <w:rPr>
          <w:rFonts w:eastAsia="Times New Roman"/>
          <w:color w:val="231F20"/>
          <w:sz w:val="18"/>
          <w:lang w:val="en-GB"/>
        </w:rPr>
        <w:tab/>
      </w:r>
      <w:r>
        <w:rPr>
          <w:rFonts w:eastAsia="Times New Roman"/>
          <w:color w:val="231F20"/>
          <w:sz w:val="18"/>
          <w:lang w:val="en-GB"/>
        </w:rPr>
        <w:tab/>
      </w:r>
      <w:r>
        <w:rPr>
          <w:rFonts w:eastAsia="Times New Roman"/>
          <w:color w:val="231F20"/>
          <w:sz w:val="18"/>
          <w:lang w:val="en-GB"/>
        </w:rPr>
        <w:tab/>
      </w:r>
    </w:p>
    <w:p w14:paraId="0377AA72" w14:textId="5B4F0F53" w:rsidR="003D147D" w:rsidRPr="009E1BDF" w:rsidRDefault="00183801">
      <w:pPr>
        <w:widowControl w:val="0"/>
        <w:autoSpaceDE w:val="0"/>
        <w:jc w:val="center"/>
        <w:rPr>
          <w:lang w:val="fr-FR"/>
        </w:rPr>
      </w:pPr>
      <w:r w:rsidRPr="009E1BDF">
        <w:rPr>
          <w:rFonts w:eastAsia="Times New Roman"/>
          <w:b/>
          <w:caps/>
          <w:color w:val="231F20"/>
          <w:sz w:val="28"/>
          <w:lang w:val="fr-FR"/>
        </w:rPr>
        <w:t>MODELE DE RESUME ET INSTRUCTIONS DE PREPARATION</w:t>
      </w:r>
    </w:p>
    <w:p w14:paraId="20D28EF0" w14:textId="77777777" w:rsidR="003D147D" w:rsidRPr="009E1BDF" w:rsidRDefault="003D147D">
      <w:pPr>
        <w:widowControl w:val="0"/>
        <w:autoSpaceDE w:val="0"/>
        <w:jc w:val="center"/>
        <w:rPr>
          <w:rFonts w:eastAsia="Times New Roman"/>
          <w:b/>
          <w:color w:val="231F20"/>
          <w:sz w:val="20"/>
          <w:lang w:val="fr-FR"/>
        </w:rPr>
      </w:pPr>
    </w:p>
    <w:p w14:paraId="48C25784" w14:textId="20CFF458" w:rsidR="003D147D" w:rsidRDefault="009E1BDF">
      <w:pPr>
        <w:widowControl w:val="0"/>
        <w:autoSpaceDE w:val="0"/>
        <w:jc w:val="center"/>
      </w:pPr>
      <w:r>
        <w:rPr>
          <w:rFonts w:eastAsia="Times New Roman"/>
          <w:color w:val="231F20"/>
          <w:sz w:val="20"/>
          <w:u w:val="single"/>
        </w:rPr>
        <w:t>C. Carbone</w:t>
      </w:r>
      <w:r w:rsidR="00E927DD">
        <w:rPr>
          <w:rFonts w:eastAsia="Times New Roman"/>
          <w:color w:val="231F20"/>
          <w:sz w:val="20"/>
          <w:vertAlign w:val="superscript"/>
        </w:rPr>
        <w:t>1</w:t>
      </w:r>
      <w:r w:rsidR="00E927DD">
        <w:rPr>
          <w:rFonts w:eastAsia="Times New Roman"/>
          <w:color w:val="231F20"/>
          <w:sz w:val="20"/>
        </w:rPr>
        <w:t xml:space="preserve"> and </w:t>
      </w:r>
      <w:r>
        <w:rPr>
          <w:rFonts w:eastAsia="Times New Roman"/>
          <w:color w:val="231F20"/>
          <w:sz w:val="20"/>
        </w:rPr>
        <w:t>P. Electrode</w:t>
      </w:r>
      <w:r w:rsidR="00E927DD">
        <w:rPr>
          <w:rFonts w:eastAsia="Times New Roman"/>
          <w:color w:val="231F20"/>
          <w:sz w:val="20"/>
        </w:rPr>
        <w:t>s</w:t>
      </w:r>
      <w:r w:rsidR="00E927DD">
        <w:rPr>
          <w:rFonts w:eastAsia="Times New Roman"/>
          <w:color w:val="231F20"/>
          <w:sz w:val="20"/>
          <w:vertAlign w:val="superscript"/>
        </w:rPr>
        <w:t>2</w:t>
      </w:r>
    </w:p>
    <w:p w14:paraId="62A443FC" w14:textId="77777777" w:rsidR="003D147D" w:rsidRDefault="003D147D">
      <w:pPr>
        <w:widowControl w:val="0"/>
        <w:autoSpaceDE w:val="0"/>
        <w:jc w:val="center"/>
        <w:rPr>
          <w:rFonts w:eastAsia="Times New Roman"/>
          <w:color w:val="231F20"/>
          <w:sz w:val="20"/>
          <w:vertAlign w:val="superscript"/>
        </w:rPr>
      </w:pPr>
    </w:p>
    <w:p w14:paraId="52D0FD00" w14:textId="4AAD590A" w:rsidR="003D147D" w:rsidRPr="009E1BDF" w:rsidRDefault="00E927DD" w:rsidP="000539FC">
      <w:pPr>
        <w:pStyle w:val="NormalWeb"/>
        <w:spacing w:after="0"/>
        <w:jc w:val="center"/>
        <w:rPr>
          <w:rFonts w:ascii="Times" w:eastAsia="Times" w:hAnsi="Times"/>
          <w:sz w:val="20"/>
          <w:szCs w:val="20"/>
        </w:rPr>
      </w:pPr>
      <w:r w:rsidRPr="009E1BDF">
        <w:rPr>
          <w:color w:val="231F20"/>
          <w:sz w:val="20"/>
          <w:vertAlign w:val="superscript"/>
        </w:rPr>
        <w:t>1</w:t>
      </w:r>
      <w:r w:rsidRPr="009E1BDF">
        <w:rPr>
          <w:color w:val="231F20"/>
          <w:sz w:val="20"/>
        </w:rPr>
        <w:t>Universit</w:t>
      </w:r>
      <w:r w:rsidR="009E1BDF" w:rsidRPr="009E1BDF">
        <w:rPr>
          <w:color w:val="231F20"/>
          <w:sz w:val="20"/>
        </w:rPr>
        <w:t>é de Toulouse,</w:t>
      </w:r>
      <w:r w:rsidRPr="009E1BDF">
        <w:rPr>
          <w:color w:val="231F20"/>
          <w:sz w:val="20"/>
        </w:rPr>
        <w:t xml:space="preserve"> </w:t>
      </w:r>
      <w:r w:rsidR="009E1BDF">
        <w:rPr>
          <w:rFonts w:ascii="Times" w:eastAsia="Times" w:hAnsi="Times"/>
          <w:color w:val="231F20"/>
          <w:sz w:val="20"/>
          <w:szCs w:val="20"/>
        </w:rPr>
        <w:t>Laboratoire Carbone</w:t>
      </w:r>
      <w:r w:rsidR="000539FC" w:rsidRPr="009E1BDF">
        <w:rPr>
          <w:rFonts w:ascii="Times" w:eastAsia="Times" w:hAnsi="Times"/>
          <w:color w:val="231F20"/>
          <w:sz w:val="20"/>
          <w:szCs w:val="20"/>
        </w:rPr>
        <w:t xml:space="preserve">, </w:t>
      </w:r>
      <w:r w:rsidR="009E1BDF">
        <w:rPr>
          <w:rFonts w:ascii="Times" w:eastAsia="Times" w:hAnsi="Times"/>
          <w:color w:val="231F20"/>
          <w:sz w:val="20"/>
          <w:szCs w:val="20"/>
        </w:rPr>
        <w:t>3140</w:t>
      </w:r>
      <w:r w:rsidR="000539FC" w:rsidRPr="009E1BDF">
        <w:rPr>
          <w:rFonts w:ascii="Times" w:eastAsia="Times" w:hAnsi="Times"/>
          <w:color w:val="231F20"/>
          <w:sz w:val="20"/>
          <w:szCs w:val="20"/>
        </w:rPr>
        <w:t>0</w:t>
      </w:r>
      <w:r w:rsidR="009E1BDF">
        <w:rPr>
          <w:rFonts w:ascii="Times" w:eastAsia="Times" w:hAnsi="Times"/>
          <w:color w:val="231F20"/>
          <w:sz w:val="20"/>
          <w:szCs w:val="20"/>
        </w:rPr>
        <w:t xml:space="preserve"> Toulouse</w:t>
      </w:r>
      <w:r w:rsidRPr="009E1BDF">
        <w:rPr>
          <w:color w:val="231F20"/>
          <w:sz w:val="20"/>
        </w:rPr>
        <w:t>, FRANCE</w:t>
      </w:r>
    </w:p>
    <w:p w14:paraId="3686DCC4" w14:textId="773DA9F9" w:rsidR="003D147D" w:rsidRPr="009E1BDF" w:rsidRDefault="00E927DD" w:rsidP="000539FC">
      <w:pPr>
        <w:pStyle w:val="NormalWeb"/>
        <w:spacing w:after="0"/>
        <w:jc w:val="center"/>
        <w:rPr>
          <w:rFonts w:ascii="Times" w:eastAsia="Times" w:hAnsi="Times"/>
          <w:sz w:val="20"/>
          <w:szCs w:val="20"/>
        </w:rPr>
      </w:pPr>
      <w:r w:rsidRPr="009E1BDF">
        <w:rPr>
          <w:color w:val="231F20"/>
          <w:sz w:val="20"/>
          <w:vertAlign w:val="superscript"/>
        </w:rPr>
        <w:t>2</w:t>
      </w:r>
      <w:r w:rsidR="009E1BDF">
        <w:rPr>
          <w:color w:val="231F20"/>
          <w:sz w:val="20"/>
        </w:rPr>
        <w:t>NEWcarbon</w:t>
      </w:r>
      <w:r w:rsidR="000539FC" w:rsidRPr="009E1BDF">
        <w:rPr>
          <w:color w:val="231F20"/>
          <w:sz w:val="20"/>
        </w:rPr>
        <w:t>,</w:t>
      </w:r>
      <w:r w:rsidRPr="009E1BDF">
        <w:rPr>
          <w:color w:val="231F20"/>
          <w:sz w:val="20"/>
        </w:rPr>
        <w:t xml:space="preserve"> </w:t>
      </w:r>
      <w:r w:rsidR="009E1BDF">
        <w:rPr>
          <w:color w:val="231F20"/>
          <w:sz w:val="20"/>
        </w:rPr>
        <w:t xml:space="preserve">3 </w:t>
      </w:r>
      <w:proofErr w:type="gramStart"/>
      <w:r w:rsidR="009E1BDF">
        <w:rPr>
          <w:color w:val="231F20"/>
          <w:sz w:val="20"/>
        </w:rPr>
        <w:t>place</w:t>
      </w:r>
      <w:proofErr w:type="gramEnd"/>
      <w:r w:rsidR="009E1BDF">
        <w:rPr>
          <w:color w:val="231F20"/>
          <w:sz w:val="20"/>
        </w:rPr>
        <w:t xml:space="preserve"> de la conduction</w:t>
      </w:r>
      <w:r w:rsidR="000539FC" w:rsidRPr="009E1BDF">
        <w:rPr>
          <w:rFonts w:ascii="Times" w:eastAsia="Times" w:hAnsi="Times"/>
          <w:color w:val="231F20"/>
          <w:sz w:val="20"/>
          <w:szCs w:val="20"/>
        </w:rPr>
        <w:t xml:space="preserve">, </w:t>
      </w:r>
      <w:r w:rsidR="009E1BDF">
        <w:rPr>
          <w:rFonts w:ascii="Times" w:eastAsia="Times" w:hAnsi="Times"/>
          <w:color w:val="231F20"/>
          <w:sz w:val="20"/>
          <w:szCs w:val="20"/>
        </w:rPr>
        <w:t>3100</w:t>
      </w:r>
      <w:r w:rsidR="000539FC" w:rsidRPr="009E1BDF">
        <w:rPr>
          <w:rFonts w:ascii="Times" w:eastAsia="Times" w:hAnsi="Times"/>
          <w:color w:val="231F20"/>
          <w:sz w:val="20"/>
          <w:szCs w:val="20"/>
        </w:rPr>
        <w:t>0</w:t>
      </w:r>
      <w:r w:rsidR="009E1BDF">
        <w:rPr>
          <w:rFonts w:ascii="Times" w:eastAsia="Times" w:hAnsi="Times"/>
          <w:color w:val="231F20"/>
          <w:sz w:val="20"/>
          <w:szCs w:val="20"/>
        </w:rPr>
        <w:t xml:space="preserve"> Toulouse</w:t>
      </w:r>
      <w:r w:rsidRPr="009E1BDF">
        <w:rPr>
          <w:color w:val="231F20"/>
          <w:sz w:val="20"/>
        </w:rPr>
        <w:t>, FRANCE</w:t>
      </w:r>
    </w:p>
    <w:p w14:paraId="6ED01707" w14:textId="77777777" w:rsidR="003D147D" w:rsidRPr="009E1BDF" w:rsidRDefault="003D147D">
      <w:pPr>
        <w:widowControl w:val="0"/>
        <w:autoSpaceDE w:val="0"/>
        <w:jc w:val="center"/>
        <w:rPr>
          <w:rFonts w:eastAsia="Times New Roman"/>
          <w:color w:val="231F20"/>
          <w:sz w:val="20"/>
          <w:lang w:val="fr-FR"/>
        </w:rPr>
      </w:pPr>
    </w:p>
    <w:p w14:paraId="401060DA" w14:textId="77777777" w:rsidR="003D147D" w:rsidRPr="009E1BDF" w:rsidRDefault="003D147D">
      <w:pPr>
        <w:widowControl w:val="0"/>
        <w:autoSpaceDE w:val="0"/>
        <w:jc w:val="center"/>
        <w:rPr>
          <w:rFonts w:eastAsia="Times New Roman"/>
          <w:color w:val="231F20"/>
          <w:sz w:val="20"/>
          <w:lang w:val="fr-FR"/>
        </w:rPr>
      </w:pPr>
    </w:p>
    <w:p w14:paraId="4F606808" w14:textId="77777777" w:rsidR="003D147D" w:rsidRPr="009E1BDF" w:rsidRDefault="003D147D">
      <w:pPr>
        <w:widowControl w:val="0"/>
        <w:autoSpaceDE w:val="0"/>
        <w:jc w:val="center"/>
        <w:rPr>
          <w:rFonts w:eastAsia="Times New Roman"/>
          <w:color w:val="231F20"/>
          <w:sz w:val="20"/>
          <w:lang w:val="fr-FR"/>
        </w:rPr>
      </w:pPr>
    </w:p>
    <w:p w14:paraId="4083D6C5" w14:textId="06C2CAF8" w:rsidR="003D147D" w:rsidRPr="009E1BDF" w:rsidRDefault="001231FC" w:rsidP="00A05521">
      <w:pPr>
        <w:widowControl w:val="0"/>
        <w:autoSpaceDE w:val="0"/>
        <w:ind w:firstLine="720"/>
        <w:jc w:val="both"/>
        <w:rPr>
          <w:rFonts w:ascii="Times New Roman" w:eastAsia="Times New Roman" w:hAnsi="Times New Roman"/>
          <w:b/>
          <w:color w:val="FF0000"/>
          <w:sz w:val="20"/>
          <w:lang w:val="fr-FR" w:eastAsia="fr-FR"/>
        </w:rPr>
      </w:pPr>
      <w:r w:rsidRPr="009E1BDF">
        <w:rPr>
          <w:rFonts w:ascii="Times New Roman" w:eastAsia="Times New Roman" w:hAnsi="Times New Roman"/>
          <w:sz w:val="20"/>
          <w:lang w:val="fr-FR" w:eastAsia="fr-FR"/>
        </w:rPr>
        <w:t xml:space="preserve">Les résumés seront constitués de </w:t>
      </w:r>
      <w:r w:rsidRPr="009E1BDF">
        <w:rPr>
          <w:rFonts w:ascii="Times New Roman" w:eastAsia="Times New Roman" w:hAnsi="Times New Roman"/>
          <w:b/>
          <w:sz w:val="20"/>
          <w:lang w:val="fr-FR" w:eastAsia="fr-FR"/>
        </w:rPr>
        <w:t xml:space="preserve">texte et </w:t>
      </w:r>
      <w:proofErr w:type="gramStart"/>
      <w:r w:rsidRPr="009E1BDF">
        <w:rPr>
          <w:rFonts w:ascii="Times New Roman" w:eastAsia="Times New Roman" w:hAnsi="Times New Roman"/>
          <w:b/>
          <w:sz w:val="20"/>
          <w:lang w:val="fr-FR" w:eastAsia="fr-FR"/>
        </w:rPr>
        <w:t>de une</w:t>
      </w:r>
      <w:proofErr w:type="gramEnd"/>
      <w:r w:rsidRPr="009E1BDF">
        <w:rPr>
          <w:rFonts w:ascii="Times New Roman" w:eastAsia="Times New Roman" w:hAnsi="Times New Roman"/>
          <w:b/>
          <w:sz w:val="20"/>
          <w:lang w:val="fr-FR" w:eastAsia="fr-FR"/>
        </w:rPr>
        <w:t xml:space="preserve"> ou deux figures/tableaux, le tout limité à UNE page</w:t>
      </w:r>
      <w:r w:rsidRPr="009E1BDF">
        <w:rPr>
          <w:rFonts w:ascii="Times New Roman" w:eastAsia="Times New Roman" w:hAnsi="Times New Roman"/>
          <w:sz w:val="20"/>
          <w:lang w:val="fr-FR" w:eastAsia="fr-FR"/>
        </w:rPr>
        <w:t xml:space="preserve">. Les modèles sont disponibles sous formats </w:t>
      </w:r>
      <w:proofErr w:type="spellStart"/>
      <w:r w:rsidR="009E1BDF">
        <w:rPr>
          <w:rFonts w:ascii="Times New Roman" w:eastAsia="Times New Roman" w:hAnsi="Times New Roman"/>
          <w:sz w:val="20"/>
          <w:lang w:val="fr-FR" w:eastAsia="fr-FR"/>
        </w:rPr>
        <w:t>word</w:t>
      </w:r>
      <w:proofErr w:type="spellEnd"/>
      <w:r w:rsidR="009E1BDF">
        <w:rPr>
          <w:rFonts w:ascii="Times New Roman" w:eastAsia="Times New Roman" w:hAnsi="Times New Roman"/>
          <w:sz w:val="20"/>
          <w:lang w:val="fr-FR" w:eastAsia="fr-FR"/>
        </w:rPr>
        <w:t xml:space="preserve"> et open office </w:t>
      </w:r>
      <w:r w:rsidRPr="009E1BDF">
        <w:rPr>
          <w:rFonts w:ascii="Times New Roman" w:eastAsia="Times New Roman" w:hAnsi="Times New Roman"/>
          <w:sz w:val="20"/>
          <w:lang w:val="fr-FR" w:eastAsia="fr-FR"/>
        </w:rPr>
        <w:t xml:space="preserve">sur le site internet du colloque. Les modèles devront être complétés et </w:t>
      </w:r>
      <w:r w:rsidR="009E1BDF">
        <w:rPr>
          <w:rFonts w:ascii="Times New Roman" w:eastAsia="Times New Roman" w:hAnsi="Times New Roman"/>
          <w:sz w:val="20"/>
          <w:lang w:val="fr-FR" w:eastAsia="fr-FR"/>
        </w:rPr>
        <w:t>déposé</w:t>
      </w:r>
      <w:r w:rsidRPr="009E1BDF">
        <w:rPr>
          <w:rFonts w:ascii="Times New Roman" w:eastAsia="Times New Roman" w:hAnsi="Times New Roman"/>
          <w:sz w:val="20"/>
          <w:lang w:val="fr-FR" w:eastAsia="fr-FR"/>
        </w:rPr>
        <w:t xml:space="preserve">s pour soumission </w:t>
      </w:r>
      <w:r w:rsidRPr="009E1BDF">
        <w:rPr>
          <w:rFonts w:ascii="Times New Roman" w:eastAsia="Times New Roman" w:hAnsi="Times New Roman"/>
          <w:b/>
          <w:sz w:val="20"/>
          <w:lang w:val="fr-FR" w:eastAsia="fr-FR"/>
        </w:rPr>
        <w:t xml:space="preserve">dans le format </w:t>
      </w:r>
      <w:proofErr w:type="spellStart"/>
      <w:r w:rsidRPr="009E1BDF">
        <w:rPr>
          <w:rFonts w:ascii="Times New Roman" w:eastAsia="Times New Roman" w:hAnsi="Times New Roman"/>
          <w:b/>
          <w:sz w:val="20"/>
          <w:lang w:val="fr-FR" w:eastAsia="fr-FR"/>
        </w:rPr>
        <w:t>pdf</w:t>
      </w:r>
      <w:proofErr w:type="spellEnd"/>
      <w:r w:rsidR="009E1BDF">
        <w:rPr>
          <w:rFonts w:ascii="Times New Roman" w:eastAsia="Times New Roman" w:hAnsi="Times New Roman"/>
          <w:b/>
          <w:sz w:val="20"/>
          <w:lang w:val="fr-FR" w:eastAsia="fr-FR"/>
        </w:rPr>
        <w:t xml:space="preserve"> </w:t>
      </w:r>
      <w:r w:rsidR="009E1BDF" w:rsidRPr="009E1BDF">
        <w:rPr>
          <w:rFonts w:ascii="Times New Roman" w:eastAsia="Times New Roman" w:hAnsi="Times New Roman"/>
          <w:sz w:val="20"/>
          <w:lang w:val="fr-FR" w:eastAsia="fr-FR"/>
        </w:rPr>
        <w:t>sur le site de la conférence</w:t>
      </w:r>
      <w:r w:rsidR="009E1BDF">
        <w:rPr>
          <w:rFonts w:ascii="Times New Roman" w:eastAsia="Times New Roman" w:hAnsi="Times New Roman"/>
          <w:sz w:val="20"/>
          <w:lang w:val="fr-FR" w:eastAsia="fr-FR"/>
        </w:rPr>
        <w:t xml:space="preserve"> (</w:t>
      </w:r>
      <w:hyperlink r:id="rId7" w:history="1">
        <w:r w:rsidR="009E1BDF" w:rsidRPr="009E1BDF">
          <w:rPr>
            <w:rStyle w:val="Lienhypertexte"/>
            <w:rFonts w:ascii="Times New Roman" w:eastAsia="Times New Roman" w:hAnsi="Times New Roman"/>
            <w:sz w:val="20"/>
            <w:lang w:val="fr-FR" w:eastAsia="fr-FR"/>
          </w:rPr>
          <w:t>https://sfec2019.sciencesconf.org/</w:t>
        </w:r>
      </w:hyperlink>
      <w:r w:rsidR="009E1BDF">
        <w:rPr>
          <w:rFonts w:ascii="Times New Roman" w:eastAsia="Times New Roman" w:hAnsi="Times New Roman"/>
          <w:sz w:val="20"/>
          <w:lang w:val="fr-FR" w:eastAsia="fr-FR"/>
        </w:rPr>
        <w:t>)</w:t>
      </w:r>
      <w:r w:rsidR="00A05521" w:rsidRPr="009E1BDF">
        <w:rPr>
          <w:rFonts w:ascii="Times New Roman" w:eastAsia="Times New Roman" w:hAnsi="Times New Roman"/>
          <w:sz w:val="20"/>
          <w:lang w:val="fr-FR" w:eastAsia="fr-FR"/>
        </w:rPr>
        <w:t xml:space="preserve"> </w:t>
      </w:r>
      <w:r w:rsidRPr="009E1BDF">
        <w:rPr>
          <w:rFonts w:ascii="Times New Roman" w:eastAsia="Times New Roman" w:hAnsi="Times New Roman"/>
          <w:b/>
          <w:color w:val="FF0000"/>
          <w:sz w:val="20"/>
          <w:lang w:val="fr-FR" w:eastAsia="fr-FR"/>
        </w:rPr>
        <w:t>avant le 1 mars 201</w:t>
      </w:r>
      <w:r w:rsidR="009E1BDF">
        <w:rPr>
          <w:rFonts w:ascii="Times New Roman" w:eastAsia="Times New Roman" w:hAnsi="Times New Roman"/>
          <w:b/>
          <w:color w:val="FF0000"/>
          <w:sz w:val="20"/>
          <w:lang w:val="fr-FR" w:eastAsia="fr-FR"/>
        </w:rPr>
        <w:t>9</w:t>
      </w:r>
      <w:r w:rsidR="00A05521" w:rsidRPr="009E1BDF">
        <w:rPr>
          <w:rFonts w:ascii="Times New Roman" w:eastAsia="Times New Roman" w:hAnsi="Times New Roman"/>
          <w:b/>
          <w:color w:val="FF0000"/>
          <w:sz w:val="20"/>
          <w:lang w:val="fr-FR" w:eastAsia="fr-FR"/>
        </w:rPr>
        <w:t>.</w:t>
      </w:r>
    </w:p>
    <w:p w14:paraId="1CD31192" w14:textId="77777777" w:rsidR="00A05521" w:rsidRPr="009E1BDF" w:rsidRDefault="00A05521" w:rsidP="00A05521">
      <w:pPr>
        <w:widowControl w:val="0"/>
        <w:autoSpaceDE w:val="0"/>
        <w:ind w:firstLine="720"/>
        <w:jc w:val="both"/>
        <w:rPr>
          <w:rFonts w:eastAsia="Times New Roman"/>
          <w:color w:val="231F20"/>
          <w:sz w:val="20"/>
          <w:lang w:val="fr-FR"/>
        </w:rPr>
      </w:pPr>
    </w:p>
    <w:p w14:paraId="6855C4E2" w14:textId="060D2083" w:rsidR="003D147D" w:rsidRPr="009E1BDF" w:rsidRDefault="001231FC">
      <w:pPr>
        <w:widowControl w:val="0"/>
        <w:autoSpaceDE w:val="0"/>
        <w:ind w:firstLine="720"/>
        <w:jc w:val="both"/>
        <w:rPr>
          <w:rFonts w:eastAsia="Times New Roman"/>
          <w:color w:val="231F20"/>
          <w:sz w:val="20"/>
          <w:lang w:val="fr-FR"/>
        </w:rPr>
      </w:pPr>
      <w:r w:rsidRPr="001231FC">
        <w:rPr>
          <w:rFonts w:cs="Arial"/>
          <w:bCs/>
          <w:color w:val="000000" w:themeColor="text1"/>
          <w:sz w:val="20"/>
          <w:lang w:val="fr-FR" w:eastAsia="fr-FR"/>
        </w:rPr>
        <w:t xml:space="preserve">La conférence se tiendra </w:t>
      </w:r>
      <w:r w:rsidR="009E1BDF">
        <w:rPr>
          <w:rFonts w:cs="Arial"/>
          <w:bCs/>
          <w:color w:val="000000" w:themeColor="text1"/>
          <w:sz w:val="20"/>
          <w:lang w:val="fr-FR" w:eastAsia="fr-FR"/>
        </w:rPr>
        <w:t xml:space="preserve">à Samatan (Gers, à 50 km de Toulouse) au </w:t>
      </w:r>
      <w:r w:rsidR="009E1BDF" w:rsidRPr="009E1BDF">
        <w:rPr>
          <w:rFonts w:cs="Arial"/>
          <w:bCs/>
          <w:color w:val="000000" w:themeColor="text1"/>
          <w:sz w:val="20"/>
          <w:lang w:val="fr-FR" w:eastAsia="fr-FR"/>
        </w:rPr>
        <w:t xml:space="preserve">Club découverte </w:t>
      </w:r>
      <w:proofErr w:type="spellStart"/>
      <w:r w:rsidR="009E1BDF" w:rsidRPr="009E1BDF">
        <w:rPr>
          <w:rFonts w:cs="Arial"/>
          <w:bCs/>
          <w:color w:val="000000" w:themeColor="text1"/>
          <w:sz w:val="20"/>
          <w:lang w:val="fr-FR" w:eastAsia="fr-FR"/>
        </w:rPr>
        <w:t>Vacanciel</w:t>
      </w:r>
      <w:proofErr w:type="spellEnd"/>
      <w:r w:rsidRPr="001231FC">
        <w:rPr>
          <w:rFonts w:cs="Arial"/>
          <w:bCs/>
          <w:color w:val="000000" w:themeColor="text1"/>
          <w:sz w:val="20"/>
          <w:lang w:val="fr-FR" w:eastAsia="fr-FR"/>
        </w:rPr>
        <w:t xml:space="preserve"> du 2</w:t>
      </w:r>
      <w:r w:rsidR="009E1BDF">
        <w:rPr>
          <w:rFonts w:cs="Arial"/>
          <w:bCs/>
          <w:color w:val="000000" w:themeColor="text1"/>
          <w:sz w:val="20"/>
          <w:lang w:val="fr-FR" w:eastAsia="fr-FR"/>
        </w:rPr>
        <w:t>3</w:t>
      </w:r>
      <w:r w:rsidRPr="001231FC">
        <w:rPr>
          <w:rFonts w:cs="Arial"/>
          <w:bCs/>
          <w:color w:val="000000" w:themeColor="text1"/>
          <w:sz w:val="20"/>
          <w:lang w:val="fr-FR" w:eastAsia="fr-FR"/>
        </w:rPr>
        <w:t xml:space="preserve"> au 2</w:t>
      </w:r>
      <w:r w:rsidR="009E1BDF">
        <w:rPr>
          <w:rFonts w:cs="Arial"/>
          <w:bCs/>
          <w:color w:val="000000" w:themeColor="text1"/>
          <w:sz w:val="20"/>
          <w:lang w:val="fr-FR" w:eastAsia="fr-FR"/>
        </w:rPr>
        <w:t>6</w:t>
      </w:r>
      <w:r w:rsidRPr="001231FC">
        <w:rPr>
          <w:rFonts w:cs="Arial"/>
          <w:bCs/>
          <w:color w:val="000000" w:themeColor="text1"/>
          <w:sz w:val="20"/>
          <w:lang w:val="fr-FR" w:eastAsia="fr-FR"/>
        </w:rPr>
        <w:t xml:space="preserve"> </w:t>
      </w:r>
      <w:r w:rsidR="009E1BDF">
        <w:rPr>
          <w:rFonts w:cs="Arial"/>
          <w:bCs/>
          <w:color w:val="000000" w:themeColor="text1"/>
          <w:sz w:val="20"/>
          <w:lang w:val="fr-FR" w:eastAsia="fr-FR"/>
        </w:rPr>
        <w:t>avril</w:t>
      </w:r>
      <w:r w:rsidRPr="001231FC">
        <w:rPr>
          <w:rFonts w:cs="Arial"/>
          <w:bCs/>
          <w:color w:val="000000" w:themeColor="text1"/>
          <w:sz w:val="20"/>
          <w:lang w:val="fr-FR" w:eastAsia="fr-FR"/>
        </w:rPr>
        <w:t xml:space="preserve"> 201</w:t>
      </w:r>
      <w:r w:rsidR="009E1BDF">
        <w:rPr>
          <w:rFonts w:cs="Arial"/>
          <w:bCs/>
          <w:color w:val="000000" w:themeColor="text1"/>
          <w:sz w:val="20"/>
          <w:lang w:val="fr-FR" w:eastAsia="fr-FR"/>
        </w:rPr>
        <w:t>9</w:t>
      </w:r>
      <w:r w:rsidRPr="001231FC">
        <w:rPr>
          <w:rFonts w:cs="Arial"/>
          <w:bCs/>
          <w:color w:val="000000" w:themeColor="text1"/>
          <w:sz w:val="20"/>
          <w:lang w:val="fr-FR" w:eastAsia="fr-FR"/>
        </w:rPr>
        <w:t>.</w:t>
      </w:r>
      <w:r w:rsidR="00A05521" w:rsidRPr="009E1BDF">
        <w:rPr>
          <w:rFonts w:eastAsia="Times New Roman"/>
          <w:color w:val="231F20"/>
          <w:sz w:val="20"/>
          <w:lang w:val="fr-FR"/>
        </w:rPr>
        <w:t xml:space="preserve"> </w:t>
      </w:r>
      <w:r w:rsidRPr="001231FC">
        <w:rPr>
          <w:rFonts w:cs="Arial"/>
          <w:sz w:val="20"/>
          <w:lang w:val="fr-FR" w:eastAsia="fr-FR"/>
        </w:rPr>
        <w:t>Le colloque annuel de la Société Francophone d’Etude des Carbones est le rendez-vous annuel de la communauté qui s’intéresse au matériau carbone. Y sont abordés, de manière non exclusive</w:t>
      </w:r>
      <w:r w:rsidR="00F95F6C">
        <w:rPr>
          <w:rFonts w:cs="Arial"/>
          <w:sz w:val="20"/>
          <w:lang w:val="fr-FR" w:eastAsia="fr-FR"/>
        </w:rPr>
        <w:t xml:space="preserve"> [1-2]</w:t>
      </w:r>
      <w:r w:rsidRPr="001231FC">
        <w:rPr>
          <w:rFonts w:cs="Arial"/>
          <w:sz w:val="20"/>
          <w:lang w:val="fr-FR" w:eastAsia="fr-FR"/>
        </w:rPr>
        <w:t>, le graphite, les fibres et noirs de c</w:t>
      </w:r>
      <w:bookmarkStart w:id="0" w:name="_GoBack"/>
      <w:bookmarkEnd w:id="0"/>
      <w:r w:rsidRPr="001231FC">
        <w:rPr>
          <w:rFonts w:cs="Arial"/>
          <w:sz w:val="20"/>
          <w:lang w:val="fr-FR" w:eastAsia="fr-FR"/>
        </w:rPr>
        <w:t>arbone, les carbones activés, les carbones pour l’énergie (</w:t>
      </w:r>
      <w:proofErr w:type="spellStart"/>
      <w:r w:rsidRPr="001231FC">
        <w:rPr>
          <w:rFonts w:cs="Arial"/>
          <w:sz w:val="20"/>
          <w:lang w:val="fr-FR" w:eastAsia="fr-FR"/>
        </w:rPr>
        <w:t>supercondensateurs</w:t>
      </w:r>
      <w:proofErr w:type="spellEnd"/>
      <w:r w:rsidRPr="001231FC">
        <w:rPr>
          <w:rFonts w:cs="Arial"/>
          <w:sz w:val="20"/>
          <w:lang w:val="fr-FR" w:eastAsia="fr-FR"/>
        </w:rPr>
        <w:t xml:space="preserve">, électrodes, batteries), le carbone interstellaire et le carbone dans l’industrie nucléaire mais aussi les plus récents </w:t>
      </w:r>
      <w:proofErr w:type="spellStart"/>
      <w:r w:rsidRPr="001231FC">
        <w:rPr>
          <w:rFonts w:cs="Arial"/>
          <w:sz w:val="20"/>
          <w:lang w:val="fr-FR" w:eastAsia="fr-FR"/>
        </w:rPr>
        <w:t>nanocarbones</w:t>
      </w:r>
      <w:proofErr w:type="spellEnd"/>
      <w:r w:rsidRPr="001231FC">
        <w:rPr>
          <w:rFonts w:cs="Arial"/>
          <w:sz w:val="20"/>
          <w:lang w:val="fr-FR" w:eastAsia="fr-FR"/>
        </w:rPr>
        <w:t xml:space="preserve"> tels que nanotubes de carbone et graphène. D’autres thématiques liées au carbone sont toujours les bienvenues. Le colloque annuel de la SFEC réunit des académiques et des industriels, allant des expérimentateurs aux théoriciens et modélisateurs. Organisé sous forme de conférences orales et sessions d’affiche, il permet de réunir de l’ordre de 80</w:t>
      </w:r>
      <w:r w:rsidR="009E1BDF">
        <w:rPr>
          <w:rFonts w:cs="Arial"/>
          <w:sz w:val="20"/>
          <w:lang w:val="fr-FR" w:eastAsia="fr-FR"/>
        </w:rPr>
        <w:t>/100</w:t>
      </w:r>
      <w:r w:rsidRPr="001231FC">
        <w:rPr>
          <w:rFonts w:cs="Arial"/>
          <w:sz w:val="20"/>
          <w:lang w:val="fr-FR" w:eastAsia="fr-FR"/>
        </w:rPr>
        <w:t xml:space="preserve"> personnes dans un lieu isolé</w:t>
      </w:r>
      <w:r w:rsidR="009E1BDF">
        <w:rPr>
          <w:rFonts w:cs="Arial"/>
          <w:sz w:val="20"/>
          <w:lang w:val="fr-FR" w:eastAsia="fr-FR"/>
        </w:rPr>
        <w:t xml:space="preserve"> mais au combien convivial</w:t>
      </w:r>
      <w:r w:rsidRPr="001231FC">
        <w:rPr>
          <w:rFonts w:cs="Arial"/>
          <w:sz w:val="20"/>
          <w:lang w:val="fr-FR" w:eastAsia="fr-FR"/>
        </w:rPr>
        <w:t>, permettant ainsi des interactions et des échanges fructueux. La participation des doctorants est encouragée par des frais d'inscription et d'hébergement réduits. Beaucoup de temps sera consacré à des discussions informelles.</w:t>
      </w:r>
    </w:p>
    <w:p w14:paraId="3D6F10CE" w14:textId="77777777" w:rsidR="003D147D" w:rsidRDefault="003D147D">
      <w:pPr>
        <w:widowControl w:val="0"/>
        <w:autoSpaceDE w:val="0"/>
        <w:jc w:val="both"/>
        <w:rPr>
          <w:rFonts w:eastAsia="Times New Roman"/>
          <w:color w:val="231F20"/>
          <w:sz w:val="20"/>
          <w:lang w:val="fr-FR"/>
        </w:rPr>
      </w:pPr>
    </w:p>
    <w:p w14:paraId="3AF7DEFD" w14:textId="77777777" w:rsidR="00331399" w:rsidRPr="00F95F6C" w:rsidRDefault="00331399" w:rsidP="00331399">
      <w:pPr>
        <w:widowControl w:val="0"/>
        <w:autoSpaceDE w:val="0"/>
        <w:rPr>
          <w:rFonts w:eastAsia="Times New Roman"/>
          <w:color w:val="231F20"/>
          <w:sz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1399" w:rsidRPr="00331399" w14:paraId="23137365" w14:textId="77777777" w:rsidTr="00331399">
        <w:tc>
          <w:tcPr>
            <w:tcW w:w="4788" w:type="dxa"/>
          </w:tcPr>
          <w:p w14:paraId="52327536" w14:textId="77777777" w:rsidR="00331399" w:rsidRDefault="00331399" w:rsidP="0042385B">
            <w:pPr>
              <w:widowControl w:val="0"/>
              <w:autoSpaceDE w:val="0"/>
              <w:rPr>
                <w:noProof/>
              </w:rPr>
            </w:pPr>
          </w:p>
          <w:p w14:paraId="74C788A2" w14:textId="77777777" w:rsidR="00331399" w:rsidRDefault="00331399" w:rsidP="0042385B">
            <w:pPr>
              <w:widowControl w:val="0"/>
              <w:autoSpaceDE w:val="0"/>
              <w:rPr>
                <w:noProof/>
              </w:rPr>
            </w:pPr>
            <w:r>
              <w:rPr>
                <w:noProof/>
              </w:rPr>
              <w:drawing>
                <wp:inline distT="0" distB="0" distL="0" distR="0" wp14:anchorId="3C3E9D3E" wp14:editId="49232C2A">
                  <wp:extent cx="2692800" cy="129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fec.png"/>
                          <pic:cNvPicPr/>
                        </pic:nvPicPr>
                        <pic:blipFill>
                          <a:blip r:embed="rId8">
                            <a:extLst>
                              <a:ext uri="{28A0092B-C50C-407E-A947-70E740481C1C}">
                                <a14:useLocalDpi xmlns:a14="http://schemas.microsoft.com/office/drawing/2010/main" val="0"/>
                              </a:ext>
                            </a:extLst>
                          </a:blip>
                          <a:stretch>
                            <a:fillRect/>
                          </a:stretch>
                        </pic:blipFill>
                        <pic:spPr>
                          <a:xfrm>
                            <a:off x="0" y="0"/>
                            <a:ext cx="2692800" cy="1296000"/>
                          </a:xfrm>
                          <a:prstGeom prst="rect">
                            <a:avLst/>
                          </a:prstGeom>
                        </pic:spPr>
                      </pic:pic>
                    </a:graphicData>
                  </a:graphic>
                </wp:inline>
              </w:drawing>
            </w:r>
          </w:p>
          <w:p w14:paraId="25D19DE6" w14:textId="77777777" w:rsidR="00331399" w:rsidRDefault="00331399" w:rsidP="0042385B">
            <w:pPr>
              <w:widowControl w:val="0"/>
              <w:autoSpaceDE w:val="0"/>
              <w:rPr>
                <w:rFonts w:eastAsia="Times New Roman"/>
                <w:color w:val="231F20"/>
                <w:lang w:val="fr-FR"/>
              </w:rPr>
            </w:pPr>
          </w:p>
          <w:p w14:paraId="75A33B5F" w14:textId="77777777" w:rsidR="00331399" w:rsidRDefault="00331399" w:rsidP="0042385B">
            <w:pPr>
              <w:widowControl w:val="0"/>
              <w:autoSpaceDE w:val="0"/>
              <w:rPr>
                <w:rFonts w:eastAsia="Times New Roman"/>
                <w:color w:val="231F20"/>
                <w:lang w:val="fr-FR"/>
              </w:rPr>
            </w:pPr>
            <w:r w:rsidRPr="009E1BDF">
              <w:rPr>
                <w:i/>
                <w:sz w:val="20"/>
                <w:lang w:val="fr-FR"/>
              </w:rPr>
              <w:t>Figure 1 : logo de la SFEC.</w:t>
            </w:r>
          </w:p>
        </w:tc>
        <w:tc>
          <w:tcPr>
            <w:tcW w:w="4788" w:type="dxa"/>
          </w:tcPr>
          <w:p w14:paraId="12299BE8" w14:textId="255F4CB9" w:rsidR="00331399" w:rsidRDefault="00331399" w:rsidP="0042385B">
            <w:pPr>
              <w:widowControl w:val="0"/>
              <w:autoSpaceDE w:val="0"/>
              <w:rPr>
                <w:rFonts w:eastAsia="Times New Roman"/>
                <w:color w:val="231F20"/>
                <w:lang w:val="fr-FR"/>
              </w:rPr>
            </w:pPr>
            <w:r>
              <w:rPr>
                <w:noProof/>
              </w:rPr>
              <w:t xml:space="preserve">          </w:t>
            </w:r>
            <w:r>
              <w:rPr>
                <w:noProof/>
              </w:rPr>
              <w:drawing>
                <wp:inline distT="0" distB="0" distL="0" distR="0" wp14:anchorId="65621C86" wp14:editId="7FED35A4">
                  <wp:extent cx="1950066" cy="162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al.bmp"/>
                          <pic:cNvPicPr/>
                        </pic:nvPicPr>
                        <pic:blipFill rotWithShape="1">
                          <a:blip r:embed="rId9">
                            <a:extLst>
                              <a:ext uri="{28A0092B-C50C-407E-A947-70E740481C1C}">
                                <a14:useLocalDpi xmlns:a14="http://schemas.microsoft.com/office/drawing/2010/main" val="0"/>
                              </a:ext>
                            </a:extLst>
                          </a:blip>
                          <a:srcRect t="10318" b="2568"/>
                          <a:stretch/>
                        </pic:blipFill>
                        <pic:spPr bwMode="auto">
                          <a:xfrm>
                            <a:off x="0" y="0"/>
                            <a:ext cx="1948350" cy="1618574"/>
                          </a:xfrm>
                          <a:prstGeom prst="rect">
                            <a:avLst/>
                          </a:prstGeom>
                          <a:ln>
                            <a:noFill/>
                          </a:ln>
                          <a:extLst>
                            <a:ext uri="{53640926-AAD7-44D8-BBD7-CCE9431645EC}">
                              <a14:shadowObscured xmlns:a14="http://schemas.microsoft.com/office/drawing/2010/main"/>
                            </a:ext>
                          </a:extLst>
                        </pic:spPr>
                      </pic:pic>
                    </a:graphicData>
                  </a:graphic>
                </wp:inline>
              </w:drawing>
            </w:r>
          </w:p>
          <w:p w14:paraId="614ED870" w14:textId="77777777" w:rsidR="00331399" w:rsidRPr="009E1BDF" w:rsidRDefault="00331399" w:rsidP="0042385B">
            <w:pPr>
              <w:rPr>
                <w:lang w:val="fr-FR"/>
              </w:rPr>
            </w:pPr>
            <w:r w:rsidRPr="009E1BDF">
              <w:rPr>
                <w:i/>
                <w:sz w:val="20"/>
                <w:lang w:val="fr-FR"/>
              </w:rPr>
              <w:t xml:space="preserve">Figure 2 : </w:t>
            </w:r>
            <w:r>
              <w:rPr>
                <w:i/>
                <w:sz w:val="20"/>
                <w:lang w:val="fr-FR"/>
              </w:rPr>
              <w:t xml:space="preserve">Image d’un cylindre de graphite avec chaque atome représenté par une sphère de van der </w:t>
            </w:r>
            <w:proofErr w:type="spellStart"/>
            <w:r>
              <w:rPr>
                <w:i/>
                <w:sz w:val="20"/>
                <w:lang w:val="fr-FR"/>
              </w:rPr>
              <w:t>Waals</w:t>
            </w:r>
            <w:proofErr w:type="spellEnd"/>
            <w:r w:rsidRPr="009E1BDF">
              <w:rPr>
                <w:i/>
                <w:sz w:val="20"/>
                <w:lang w:val="fr-FR"/>
              </w:rPr>
              <w:t>.</w:t>
            </w:r>
          </w:p>
          <w:p w14:paraId="28D233A1" w14:textId="77777777" w:rsidR="00331399" w:rsidRDefault="00331399" w:rsidP="0042385B">
            <w:pPr>
              <w:widowControl w:val="0"/>
              <w:autoSpaceDE w:val="0"/>
              <w:rPr>
                <w:rFonts w:eastAsia="Times New Roman"/>
                <w:color w:val="231F20"/>
                <w:lang w:val="fr-FR"/>
              </w:rPr>
            </w:pPr>
          </w:p>
        </w:tc>
      </w:tr>
    </w:tbl>
    <w:p w14:paraId="171CBDF6" w14:textId="77777777" w:rsidR="00331399" w:rsidRDefault="00331399">
      <w:pPr>
        <w:widowControl w:val="0"/>
        <w:autoSpaceDE w:val="0"/>
        <w:jc w:val="both"/>
        <w:rPr>
          <w:rFonts w:eastAsia="Times New Roman"/>
          <w:color w:val="231F20"/>
          <w:sz w:val="20"/>
          <w:lang w:val="fr-FR"/>
        </w:rPr>
      </w:pPr>
    </w:p>
    <w:p w14:paraId="44B04FF2" w14:textId="77777777" w:rsidR="00331399" w:rsidRPr="009E1BDF" w:rsidRDefault="00331399">
      <w:pPr>
        <w:widowControl w:val="0"/>
        <w:autoSpaceDE w:val="0"/>
        <w:jc w:val="both"/>
        <w:rPr>
          <w:rFonts w:eastAsia="Times New Roman"/>
          <w:color w:val="231F20"/>
          <w:sz w:val="20"/>
          <w:lang w:val="fr-FR"/>
        </w:rPr>
      </w:pPr>
    </w:p>
    <w:p w14:paraId="68E48E98" w14:textId="77777777" w:rsidR="003D147D" w:rsidRPr="009E1BDF" w:rsidRDefault="003D147D">
      <w:pPr>
        <w:widowControl w:val="0"/>
        <w:autoSpaceDE w:val="0"/>
        <w:jc w:val="both"/>
        <w:rPr>
          <w:rFonts w:eastAsia="Times New Roman"/>
          <w:color w:val="231F20"/>
          <w:sz w:val="20"/>
          <w:lang w:val="fr-FR"/>
        </w:rPr>
      </w:pPr>
    </w:p>
    <w:p w14:paraId="233F3C4E" w14:textId="77777777" w:rsidR="003D147D" w:rsidRPr="009E1BDF" w:rsidRDefault="00E927DD">
      <w:pPr>
        <w:widowControl w:val="0"/>
        <w:autoSpaceDE w:val="0"/>
        <w:rPr>
          <w:rFonts w:eastAsia="Times New Roman"/>
          <w:b/>
          <w:color w:val="231F20"/>
          <w:sz w:val="20"/>
          <w:lang w:val="fr-FR"/>
        </w:rPr>
      </w:pPr>
      <w:proofErr w:type="spellStart"/>
      <w:r w:rsidRPr="009E1BDF">
        <w:rPr>
          <w:rFonts w:eastAsia="Times New Roman"/>
          <w:b/>
          <w:color w:val="231F20"/>
          <w:sz w:val="20"/>
          <w:lang w:val="fr-FR"/>
        </w:rPr>
        <w:t>References</w:t>
      </w:r>
      <w:proofErr w:type="spellEnd"/>
    </w:p>
    <w:p w14:paraId="4BF94311" w14:textId="6472A62C" w:rsidR="003D147D" w:rsidRPr="00F95F6C" w:rsidRDefault="00E927DD">
      <w:pPr>
        <w:widowControl w:val="0"/>
        <w:autoSpaceDE w:val="0"/>
        <w:rPr>
          <w:lang w:val="fr-FR"/>
        </w:rPr>
      </w:pPr>
      <w:r w:rsidRPr="009E1BDF">
        <w:rPr>
          <w:rFonts w:eastAsia="Times New Roman"/>
          <w:color w:val="231F20"/>
          <w:sz w:val="20"/>
          <w:lang w:val="fr-FR"/>
        </w:rPr>
        <w:t xml:space="preserve">[1] </w:t>
      </w:r>
      <w:r w:rsidR="00F95F6C">
        <w:rPr>
          <w:rFonts w:eastAsia="Times New Roman"/>
          <w:color w:val="231F20"/>
          <w:sz w:val="20"/>
          <w:lang w:val="fr-FR"/>
        </w:rPr>
        <w:t>C</w:t>
      </w:r>
      <w:r w:rsidRPr="009E1BDF">
        <w:rPr>
          <w:rFonts w:eastAsia="Times New Roman"/>
          <w:color w:val="231F20"/>
          <w:sz w:val="20"/>
          <w:lang w:val="fr-FR"/>
        </w:rPr>
        <w:t xml:space="preserve">. </w:t>
      </w:r>
      <w:proofErr w:type="spellStart"/>
      <w:r w:rsidRPr="00F95F6C">
        <w:rPr>
          <w:rFonts w:eastAsia="Times New Roman"/>
          <w:color w:val="231F20"/>
          <w:sz w:val="20"/>
          <w:lang w:val="fr-FR"/>
        </w:rPr>
        <w:t>A</w:t>
      </w:r>
      <w:r w:rsidR="00F95F6C" w:rsidRPr="00F95F6C">
        <w:rPr>
          <w:rFonts w:eastAsia="Times New Roman"/>
          <w:color w:val="231F20"/>
          <w:sz w:val="20"/>
          <w:lang w:val="fr-FR"/>
        </w:rPr>
        <w:t>morphous</w:t>
      </w:r>
      <w:proofErr w:type="spellEnd"/>
      <w:r w:rsidR="00F95F6C" w:rsidRPr="00F95F6C">
        <w:rPr>
          <w:rFonts w:eastAsia="Times New Roman"/>
          <w:color w:val="231F20"/>
          <w:sz w:val="20"/>
          <w:lang w:val="fr-FR"/>
        </w:rPr>
        <w:t xml:space="preserve"> (</w:t>
      </w:r>
      <w:r w:rsidR="00F95F6C" w:rsidRPr="00F95F6C">
        <w:rPr>
          <w:rFonts w:eastAsia="Times New Roman"/>
          <w:color w:val="231F20"/>
          <w:sz w:val="20"/>
          <w:lang w:val="fr-FR"/>
        </w:rPr>
        <w:t>2008</w:t>
      </w:r>
      <w:r w:rsidR="00F95F6C" w:rsidRPr="00F95F6C">
        <w:rPr>
          <w:rFonts w:eastAsia="Times New Roman"/>
          <w:color w:val="231F20"/>
          <w:sz w:val="20"/>
          <w:lang w:val="fr-FR"/>
        </w:rPr>
        <w:t>)</w:t>
      </w:r>
      <w:r w:rsidRPr="00F95F6C">
        <w:rPr>
          <w:rFonts w:eastAsia="Times New Roman"/>
          <w:color w:val="231F20"/>
          <w:sz w:val="20"/>
          <w:lang w:val="fr-FR"/>
        </w:rPr>
        <w:t xml:space="preserve">, </w:t>
      </w:r>
      <w:proofErr w:type="spellStart"/>
      <w:r w:rsidR="00F95F6C" w:rsidRPr="00F95F6C">
        <w:rPr>
          <w:rFonts w:eastAsia="Times New Roman"/>
          <w:color w:val="231F20"/>
          <w:sz w:val="20"/>
          <w:lang w:val="fr-FR"/>
        </w:rPr>
        <w:t>Carbon</w:t>
      </w:r>
      <w:proofErr w:type="spellEnd"/>
      <w:r w:rsidRPr="00F95F6C">
        <w:rPr>
          <w:rFonts w:eastAsia="Times New Roman"/>
          <w:color w:val="231F20"/>
          <w:sz w:val="20"/>
          <w:lang w:val="fr-FR"/>
        </w:rPr>
        <w:t xml:space="preserve"> </w:t>
      </w:r>
      <w:r w:rsidR="00F95F6C" w:rsidRPr="00F95F6C">
        <w:rPr>
          <w:rFonts w:eastAsia="Times New Roman"/>
          <w:color w:val="231F20"/>
          <w:sz w:val="20"/>
          <w:lang w:val="fr-FR"/>
        </w:rPr>
        <w:t>128, 175-185</w:t>
      </w:r>
      <w:r w:rsidRPr="00F95F6C">
        <w:rPr>
          <w:rFonts w:eastAsia="Times New Roman"/>
          <w:color w:val="231F20"/>
          <w:sz w:val="20"/>
          <w:lang w:val="fr-FR"/>
        </w:rPr>
        <w:t>.</w:t>
      </w:r>
    </w:p>
    <w:p w14:paraId="348ECF00" w14:textId="7E50B280" w:rsidR="00F95F6C" w:rsidRPr="00F95F6C" w:rsidRDefault="00E927DD" w:rsidP="00F95F6C">
      <w:pPr>
        <w:widowControl w:val="0"/>
        <w:autoSpaceDE w:val="0"/>
        <w:rPr>
          <w:rFonts w:eastAsia="Times New Roman"/>
          <w:color w:val="231F20"/>
          <w:sz w:val="20"/>
          <w:lang w:val="fr-FR"/>
        </w:rPr>
      </w:pPr>
      <w:r w:rsidRPr="00F95F6C">
        <w:rPr>
          <w:rFonts w:eastAsia="Times New Roman"/>
          <w:color w:val="231F20"/>
          <w:sz w:val="20"/>
          <w:lang w:val="fr-FR"/>
        </w:rPr>
        <w:t>[2]</w:t>
      </w:r>
      <w:r w:rsidR="00F95F6C" w:rsidRPr="00F95F6C">
        <w:rPr>
          <w:rFonts w:eastAsia="Times New Roman"/>
          <w:color w:val="231F20"/>
          <w:sz w:val="20"/>
          <w:lang w:val="fr-FR"/>
        </w:rPr>
        <w:t xml:space="preserve"> N. </w:t>
      </w:r>
      <w:proofErr w:type="spellStart"/>
      <w:r w:rsidR="00F95F6C" w:rsidRPr="00F95F6C">
        <w:rPr>
          <w:rFonts w:eastAsia="Times New Roman"/>
          <w:color w:val="231F20"/>
          <w:sz w:val="20"/>
          <w:lang w:val="fr-FR"/>
        </w:rPr>
        <w:t>Diamond</w:t>
      </w:r>
      <w:proofErr w:type="spellEnd"/>
      <w:r w:rsidR="00F95F6C">
        <w:rPr>
          <w:rFonts w:eastAsia="Times New Roman"/>
          <w:color w:val="231F20"/>
          <w:sz w:val="20"/>
          <w:lang w:val="fr-FR"/>
        </w:rPr>
        <w:t xml:space="preserve"> (2018),</w:t>
      </w:r>
      <w:r w:rsidR="00F95F6C" w:rsidRPr="00F95F6C">
        <w:t xml:space="preserve"> </w:t>
      </w:r>
      <w:r w:rsidR="00F95F6C" w:rsidRPr="00F95F6C">
        <w:rPr>
          <w:rFonts w:eastAsia="Times New Roman"/>
          <w:color w:val="231F20"/>
          <w:sz w:val="20"/>
          <w:lang w:val="fr-FR"/>
        </w:rPr>
        <w:t xml:space="preserve">Nature </w:t>
      </w:r>
      <w:proofErr w:type="spellStart"/>
      <w:r w:rsidR="00F95F6C" w:rsidRPr="00F95F6C">
        <w:rPr>
          <w:rFonts w:eastAsia="Times New Roman"/>
          <w:color w:val="231F20"/>
          <w:sz w:val="20"/>
          <w:lang w:val="fr-FR"/>
        </w:rPr>
        <w:t>chemistry</w:t>
      </w:r>
      <w:proofErr w:type="spellEnd"/>
      <w:r w:rsidR="00F95F6C" w:rsidRPr="00F95F6C">
        <w:rPr>
          <w:rFonts w:eastAsia="Times New Roman"/>
          <w:color w:val="231F20"/>
          <w:sz w:val="20"/>
          <w:lang w:val="fr-FR"/>
        </w:rPr>
        <w:t xml:space="preserve">, 9(4), </w:t>
      </w:r>
      <w:r w:rsidR="00F95F6C">
        <w:rPr>
          <w:rFonts w:eastAsia="Times New Roman"/>
          <w:color w:val="231F20"/>
          <w:sz w:val="20"/>
          <w:lang w:val="fr-FR"/>
        </w:rPr>
        <w:t>100-105</w:t>
      </w:r>
      <w:r w:rsidR="00F95F6C" w:rsidRPr="00F95F6C">
        <w:rPr>
          <w:rFonts w:eastAsia="Times New Roman"/>
          <w:color w:val="231F20"/>
          <w:sz w:val="20"/>
          <w:lang w:val="fr-FR"/>
        </w:rPr>
        <w:t>.</w:t>
      </w:r>
      <w:r w:rsidR="00F95F6C">
        <w:rPr>
          <w:rFonts w:eastAsia="Times New Roman"/>
          <w:color w:val="231F20"/>
          <w:sz w:val="20"/>
          <w:lang w:val="fr-FR"/>
        </w:rPr>
        <w:t xml:space="preserve"> </w:t>
      </w:r>
    </w:p>
    <w:p w14:paraId="77722EC5" w14:textId="77777777" w:rsidR="003D147D" w:rsidRPr="00F95F6C" w:rsidRDefault="003D147D">
      <w:pPr>
        <w:widowControl w:val="0"/>
        <w:autoSpaceDE w:val="0"/>
        <w:rPr>
          <w:rFonts w:eastAsia="Times New Roman"/>
          <w:color w:val="231F20"/>
          <w:sz w:val="20"/>
          <w:lang w:val="fr-FR"/>
        </w:rPr>
      </w:pPr>
    </w:p>
    <w:sectPr w:rsidR="003D147D" w:rsidRPr="00F95F6C" w:rsidSect="003D147D">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25759" w14:textId="77777777" w:rsidR="003C3722" w:rsidRDefault="003C3722" w:rsidP="003D147D">
      <w:r>
        <w:separator/>
      </w:r>
    </w:p>
  </w:endnote>
  <w:endnote w:type="continuationSeparator" w:id="0">
    <w:p w14:paraId="27C85A52" w14:textId="77777777" w:rsidR="003C3722" w:rsidRDefault="003C3722" w:rsidP="003D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FC32" w14:textId="79A7B59E" w:rsidR="001231FC" w:rsidRPr="00F95F6C" w:rsidRDefault="001231FC">
    <w:pPr>
      <w:pStyle w:val="Pieddepage"/>
      <w:rPr>
        <w:sz w:val="20"/>
      </w:rPr>
    </w:pPr>
    <w:proofErr w:type="gramStart"/>
    <w:r w:rsidRPr="00F95F6C">
      <w:rPr>
        <w:sz w:val="20"/>
      </w:rPr>
      <w:t>corresponding</w:t>
    </w:r>
    <w:proofErr w:type="gramEnd"/>
    <w:r w:rsidRPr="00F95F6C">
      <w:rPr>
        <w:sz w:val="20"/>
      </w:rPr>
      <w:t xml:space="preserve"> author : </w:t>
    </w:r>
    <w:r w:rsidR="00F95F6C" w:rsidRPr="00F95F6C">
      <w:rPr>
        <w:sz w:val="20"/>
      </w:rPr>
      <w:t>c.carbon@univ-tlse.fr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963B7" w14:textId="77777777" w:rsidR="003C3722" w:rsidRDefault="003C3722" w:rsidP="003D147D">
      <w:r w:rsidRPr="003D147D">
        <w:rPr>
          <w:color w:val="000000"/>
        </w:rPr>
        <w:separator/>
      </w:r>
    </w:p>
  </w:footnote>
  <w:footnote w:type="continuationSeparator" w:id="0">
    <w:p w14:paraId="03D8B46E" w14:textId="77777777" w:rsidR="003C3722" w:rsidRDefault="003C3722" w:rsidP="003D1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7D"/>
    <w:rsid w:val="000539FC"/>
    <w:rsid w:val="001231FC"/>
    <w:rsid w:val="00141168"/>
    <w:rsid w:val="00183801"/>
    <w:rsid w:val="00223FA4"/>
    <w:rsid w:val="00331399"/>
    <w:rsid w:val="003C3722"/>
    <w:rsid w:val="003D147D"/>
    <w:rsid w:val="004B4947"/>
    <w:rsid w:val="005406ED"/>
    <w:rsid w:val="009E1BDF"/>
    <w:rsid w:val="00A05521"/>
    <w:rsid w:val="00A6106B"/>
    <w:rsid w:val="00AE1C05"/>
    <w:rsid w:val="00BD5D59"/>
    <w:rsid w:val="00C224E7"/>
    <w:rsid w:val="00C867E5"/>
    <w:rsid w:val="00E927DD"/>
    <w:rsid w:val="00F95F6C"/>
    <w:rsid w:val="00FE35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47D"/>
    <w:pPr>
      <w:suppressAutoHyphens/>
    </w:pPr>
    <w:rPr>
      <w:sz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D147D"/>
    <w:pPr>
      <w:widowControl w:val="0"/>
      <w:autoSpaceDE w:val="0"/>
    </w:pPr>
    <w:rPr>
      <w:rFonts w:ascii="Times New Roman" w:eastAsia="Times New Roman" w:hAnsi="Times New Roman"/>
      <w:color w:val="231F20"/>
      <w:sz w:val="20"/>
    </w:rPr>
  </w:style>
  <w:style w:type="paragraph" w:styleId="Lgende">
    <w:name w:val="caption"/>
    <w:basedOn w:val="Normal"/>
    <w:next w:val="Normal"/>
    <w:rsid w:val="003D147D"/>
    <w:pPr>
      <w:spacing w:before="120" w:after="120"/>
    </w:pPr>
    <w:rPr>
      <w:b/>
    </w:rPr>
  </w:style>
  <w:style w:type="paragraph" w:styleId="NormalWeb">
    <w:name w:val="Normal (Web)"/>
    <w:basedOn w:val="Normal"/>
    <w:uiPriority w:val="99"/>
    <w:rsid w:val="003D147D"/>
    <w:pPr>
      <w:spacing w:before="100" w:after="100"/>
    </w:pPr>
    <w:rPr>
      <w:rFonts w:ascii="Times New Roman" w:eastAsia="Times New Roman" w:hAnsi="Times New Roman"/>
      <w:szCs w:val="24"/>
      <w:lang w:val="fr-FR" w:eastAsia="fr-FR"/>
    </w:rPr>
  </w:style>
  <w:style w:type="character" w:styleId="Lienhypertexte">
    <w:name w:val="Hyperlink"/>
    <w:basedOn w:val="Policepardfaut"/>
    <w:rsid w:val="003D147D"/>
    <w:rPr>
      <w:color w:val="0000FF"/>
      <w:u w:val="single"/>
    </w:rPr>
  </w:style>
  <w:style w:type="paragraph" w:styleId="En-tte">
    <w:name w:val="header"/>
    <w:basedOn w:val="Normal"/>
    <w:rsid w:val="003D147D"/>
    <w:pPr>
      <w:tabs>
        <w:tab w:val="center" w:pos="4536"/>
        <w:tab w:val="right" w:pos="9072"/>
      </w:tabs>
    </w:pPr>
  </w:style>
  <w:style w:type="paragraph" w:styleId="Pieddepage">
    <w:name w:val="footer"/>
    <w:basedOn w:val="Normal"/>
    <w:rsid w:val="003D147D"/>
    <w:pPr>
      <w:tabs>
        <w:tab w:val="center" w:pos="4536"/>
        <w:tab w:val="right" w:pos="9072"/>
      </w:tabs>
    </w:pPr>
  </w:style>
  <w:style w:type="paragraph" w:styleId="Textedebulles">
    <w:name w:val="Balloon Text"/>
    <w:basedOn w:val="Normal"/>
    <w:rsid w:val="003D147D"/>
    <w:rPr>
      <w:rFonts w:ascii="Tahoma" w:hAnsi="Tahoma" w:cs="Tahoma"/>
      <w:sz w:val="16"/>
      <w:szCs w:val="16"/>
    </w:rPr>
  </w:style>
  <w:style w:type="table" w:styleId="Grilledutableau">
    <w:name w:val="Table Grid"/>
    <w:basedOn w:val="TableauNormal"/>
    <w:uiPriority w:val="59"/>
    <w:rsid w:val="00AE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47D"/>
    <w:pPr>
      <w:suppressAutoHyphens/>
    </w:pPr>
    <w:rPr>
      <w:sz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D147D"/>
    <w:pPr>
      <w:widowControl w:val="0"/>
      <w:autoSpaceDE w:val="0"/>
    </w:pPr>
    <w:rPr>
      <w:rFonts w:ascii="Times New Roman" w:eastAsia="Times New Roman" w:hAnsi="Times New Roman"/>
      <w:color w:val="231F20"/>
      <w:sz w:val="20"/>
    </w:rPr>
  </w:style>
  <w:style w:type="paragraph" w:styleId="Lgende">
    <w:name w:val="caption"/>
    <w:basedOn w:val="Normal"/>
    <w:next w:val="Normal"/>
    <w:rsid w:val="003D147D"/>
    <w:pPr>
      <w:spacing w:before="120" w:after="120"/>
    </w:pPr>
    <w:rPr>
      <w:b/>
    </w:rPr>
  </w:style>
  <w:style w:type="paragraph" w:styleId="NormalWeb">
    <w:name w:val="Normal (Web)"/>
    <w:basedOn w:val="Normal"/>
    <w:uiPriority w:val="99"/>
    <w:rsid w:val="003D147D"/>
    <w:pPr>
      <w:spacing w:before="100" w:after="100"/>
    </w:pPr>
    <w:rPr>
      <w:rFonts w:ascii="Times New Roman" w:eastAsia="Times New Roman" w:hAnsi="Times New Roman"/>
      <w:szCs w:val="24"/>
      <w:lang w:val="fr-FR" w:eastAsia="fr-FR"/>
    </w:rPr>
  </w:style>
  <w:style w:type="character" w:styleId="Lienhypertexte">
    <w:name w:val="Hyperlink"/>
    <w:basedOn w:val="Policepardfaut"/>
    <w:rsid w:val="003D147D"/>
    <w:rPr>
      <w:color w:val="0000FF"/>
      <w:u w:val="single"/>
    </w:rPr>
  </w:style>
  <w:style w:type="paragraph" w:styleId="En-tte">
    <w:name w:val="header"/>
    <w:basedOn w:val="Normal"/>
    <w:rsid w:val="003D147D"/>
    <w:pPr>
      <w:tabs>
        <w:tab w:val="center" w:pos="4536"/>
        <w:tab w:val="right" w:pos="9072"/>
      </w:tabs>
    </w:pPr>
  </w:style>
  <w:style w:type="paragraph" w:styleId="Pieddepage">
    <w:name w:val="footer"/>
    <w:basedOn w:val="Normal"/>
    <w:rsid w:val="003D147D"/>
    <w:pPr>
      <w:tabs>
        <w:tab w:val="center" w:pos="4536"/>
        <w:tab w:val="right" w:pos="9072"/>
      </w:tabs>
    </w:pPr>
  </w:style>
  <w:style w:type="paragraph" w:styleId="Textedebulles">
    <w:name w:val="Balloon Text"/>
    <w:basedOn w:val="Normal"/>
    <w:rsid w:val="003D147D"/>
    <w:rPr>
      <w:rFonts w:ascii="Tahoma" w:hAnsi="Tahoma" w:cs="Tahoma"/>
      <w:sz w:val="16"/>
      <w:szCs w:val="16"/>
    </w:rPr>
  </w:style>
  <w:style w:type="table" w:styleId="Grilledutableau">
    <w:name w:val="Table Grid"/>
    <w:basedOn w:val="TableauNormal"/>
    <w:uiPriority w:val="59"/>
    <w:rsid w:val="00AE1C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0160">
      <w:bodyDiv w:val="1"/>
      <w:marLeft w:val="0"/>
      <w:marRight w:val="0"/>
      <w:marTop w:val="0"/>
      <w:marBottom w:val="0"/>
      <w:divBdr>
        <w:top w:val="none" w:sz="0" w:space="0" w:color="auto"/>
        <w:left w:val="none" w:sz="0" w:space="0" w:color="auto"/>
        <w:bottom w:val="none" w:sz="0" w:space="0" w:color="auto"/>
        <w:right w:val="none" w:sz="0" w:space="0" w:color="auto"/>
      </w:divBdr>
    </w:div>
    <w:div w:id="86167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fec2019.sciencesconf.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5</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z</dc:creator>
  <cp:lastModifiedBy>Elisa</cp:lastModifiedBy>
  <cp:revision>3</cp:revision>
  <cp:lastPrinted>2010-10-25T07:47:00Z</cp:lastPrinted>
  <dcterms:created xsi:type="dcterms:W3CDTF">2018-11-11T14:33:00Z</dcterms:created>
  <dcterms:modified xsi:type="dcterms:W3CDTF">2018-11-11T14:35:00Z</dcterms:modified>
</cp:coreProperties>
</file>